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F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«УТВЕРЖДАЮ»</w:t>
      </w:r>
    </w:p>
    <w:p w:rsidR="0050252E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Директор ЧОУ «</w:t>
      </w:r>
      <w:r w:rsidR="003D7F5A">
        <w:rPr>
          <w:color w:val="auto"/>
        </w:rPr>
        <w:t>Побед</w:t>
      </w:r>
      <w:proofErr w:type="gramStart"/>
      <w:r w:rsidR="003D7F5A">
        <w:rPr>
          <w:color w:val="auto"/>
        </w:rPr>
        <w:t>а-</w:t>
      </w:r>
      <w:proofErr w:type="gramEnd"/>
      <w:r w:rsidR="003D7F5A">
        <w:rPr>
          <w:color w:val="auto"/>
        </w:rPr>
        <w:t>«К»</w:t>
      </w:r>
    </w:p>
    <w:p w:rsidR="0050252E" w:rsidRP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_____________________</w:t>
      </w:r>
      <w:proofErr w:type="spellStart"/>
      <w:r w:rsidRPr="0050252E">
        <w:rPr>
          <w:color w:val="auto"/>
        </w:rPr>
        <w:t>А.И.Кузнецов</w:t>
      </w:r>
      <w:proofErr w:type="spellEnd"/>
    </w:p>
    <w:p w:rsidR="0050252E" w:rsidRDefault="0050252E">
      <w:pPr>
        <w:pStyle w:val="1"/>
        <w:ind w:left="5103"/>
        <w:rPr>
          <w:color w:val="auto"/>
        </w:rPr>
      </w:pPr>
      <w:r w:rsidRPr="0050252E">
        <w:rPr>
          <w:color w:val="auto"/>
        </w:rPr>
        <w:t>«______»_____________________2014г.</w:t>
      </w: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>
      <w:pPr>
        <w:pStyle w:val="1"/>
        <w:ind w:left="5103"/>
        <w:rPr>
          <w:color w:val="auto"/>
        </w:rPr>
      </w:pPr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r>
        <w:rPr>
          <w:color w:val="auto"/>
        </w:rPr>
        <w:t>ПОЛОЖЕНИЕ</w:t>
      </w:r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r>
        <w:rPr>
          <w:color w:val="auto"/>
        </w:rPr>
        <w:t xml:space="preserve">РЕАЛИЗАЦИИ </w:t>
      </w:r>
      <w:proofErr w:type="gramStart"/>
      <w:r>
        <w:rPr>
          <w:color w:val="auto"/>
        </w:rPr>
        <w:t>ДОПОЛНИТЕЛЬНЫХ</w:t>
      </w:r>
      <w:proofErr w:type="gramEnd"/>
    </w:p>
    <w:p w:rsidR="0050252E" w:rsidRDefault="0050252E" w:rsidP="0050252E">
      <w:pPr>
        <w:pStyle w:val="1"/>
        <w:spacing w:before="120" w:line="240" w:lineRule="exact"/>
        <w:ind w:left="629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ОБРАЗОВАТЕЛЬНЫХ ПРОГРАММ</w:t>
      </w: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Default="0050252E" w:rsidP="0050252E">
      <w:pPr>
        <w:pStyle w:val="1"/>
        <w:spacing w:line="240" w:lineRule="exact"/>
        <w:ind w:left="629"/>
        <w:jc w:val="center"/>
        <w:rPr>
          <w:color w:val="auto"/>
        </w:rPr>
      </w:pPr>
    </w:p>
    <w:p w:rsidR="0050252E" w:rsidRPr="0050252E" w:rsidRDefault="0050252E" w:rsidP="0050252E">
      <w:pPr>
        <w:pStyle w:val="1"/>
        <w:spacing w:line="240" w:lineRule="exact"/>
        <w:ind w:left="629"/>
        <w:jc w:val="center"/>
        <w:rPr>
          <w:rFonts w:ascii="Times New Roman" w:hAnsi="Times New Roman" w:cs="Times New Roman"/>
          <w:color w:val="auto"/>
        </w:rPr>
      </w:pPr>
      <w:r w:rsidRPr="0050252E">
        <w:rPr>
          <w:rFonts w:ascii="Times New Roman" w:hAnsi="Times New Roman" w:cs="Times New Roman"/>
          <w:color w:val="auto"/>
        </w:rPr>
        <w:t>Краснодар</w:t>
      </w:r>
    </w:p>
    <w:p w:rsidR="0050252E" w:rsidRPr="0050252E" w:rsidRDefault="0050252E" w:rsidP="0050252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5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2014</w:t>
      </w:r>
    </w:p>
    <w:p w:rsidR="00AA122F" w:rsidRPr="0050252E" w:rsidRDefault="0032419E">
      <w:pPr>
        <w:pStyle w:val="aa"/>
        <w:pageBreakBefore/>
        <w:numPr>
          <w:ilvl w:val="0"/>
          <w:numId w:val="2"/>
        </w:numPr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  <w:r w:rsidRPr="0050252E">
        <w:rPr>
          <w:rFonts w:ascii="Times New Roman" w:eastAsia="Times-Roman" w:hAnsi="Times New Roman" w:cs="Times New Roman"/>
          <w:b/>
          <w:sz w:val="26"/>
          <w:szCs w:val="26"/>
        </w:rPr>
        <w:lastRenderedPageBreak/>
        <w:t>Основные положения</w:t>
      </w:r>
    </w:p>
    <w:p w:rsidR="00AA122F" w:rsidRPr="0050252E" w:rsidRDefault="00AA122F">
      <w:pPr>
        <w:pStyle w:val="aa"/>
        <w:spacing w:after="0" w:line="240" w:lineRule="auto"/>
        <w:ind w:left="987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AA122F" w:rsidRPr="0050252E" w:rsidRDefault="0032419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29 декабря 2012 г. № 273-ФЗ;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Об образовании в Российской Федерации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, Постановлением Правительства РФ от 26 июня 1995 г. № 610;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Об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утверждении Типового положения об образовательном учреждении дополнительного профессионального образования (повышения квалификации</w:t>
      </w:r>
      <w:proofErr w:type="gramStart"/>
      <w:r w:rsidRPr="0050252E">
        <w:rPr>
          <w:rFonts w:ascii="Times New Roman" w:eastAsia="Times-Roman" w:hAnsi="Times New Roman" w:cs="Times New Roman"/>
          <w:sz w:val="26"/>
          <w:szCs w:val="26"/>
        </w:rPr>
        <w:t>)с</w:t>
      </w:r>
      <w:proofErr w:type="gramEnd"/>
      <w:r w:rsidRPr="0050252E">
        <w:rPr>
          <w:rFonts w:ascii="Times New Roman" w:eastAsia="Times-Roman" w:hAnsi="Times New Roman" w:cs="Times New Roman"/>
          <w:sz w:val="26"/>
          <w:szCs w:val="26"/>
        </w:rPr>
        <w:t>пециалистов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, приказом </w:t>
      </w:r>
      <w:proofErr w:type="spellStart"/>
      <w:r w:rsidRPr="0050252E">
        <w:rPr>
          <w:rFonts w:ascii="Times New Roman" w:eastAsia="Times-Roman" w:hAnsi="Times New Roman" w:cs="Times New Roman"/>
          <w:sz w:val="26"/>
          <w:szCs w:val="26"/>
        </w:rPr>
        <w:t>Минобрнауки</w:t>
      </w:r>
      <w:proofErr w:type="spellEnd"/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 России от 1 июля 2013 г. № 499 </w:t>
      </w:r>
      <w:r w:rsidRPr="0050252E">
        <w:rPr>
          <w:rFonts w:ascii="Cambria Math" w:eastAsia="Times-Roman" w:hAnsi="Cambria Math" w:cs="Cambria Math"/>
          <w:sz w:val="26"/>
          <w:szCs w:val="26"/>
        </w:rPr>
        <w:t>≪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Об утверждении Порядка организации и осуществления образовательной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>деятельности по дополнительным профессиональным программам</w:t>
      </w:r>
      <w:r w:rsidRPr="0050252E">
        <w:rPr>
          <w:rFonts w:ascii="Cambria Math" w:eastAsia="Times-Roman" w:hAnsi="Cambria Math" w:cs="Cambria Math"/>
          <w:sz w:val="26"/>
          <w:szCs w:val="26"/>
        </w:rPr>
        <w:t>≫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>, Уставом ЧОУ «</w:t>
      </w:r>
      <w:r w:rsidR="0028276E">
        <w:rPr>
          <w:rFonts w:ascii="Times New Roman" w:eastAsia="Times-Roman" w:hAnsi="Times New Roman" w:cs="Times New Roman"/>
          <w:sz w:val="26"/>
          <w:szCs w:val="26"/>
        </w:rPr>
        <w:t>Победа-«К»</w:t>
      </w:r>
      <w:r w:rsidRPr="0050252E">
        <w:rPr>
          <w:rFonts w:ascii="Times New Roman" w:eastAsia="Times-Roman" w:hAnsi="Times New Roman" w:cs="Times New Roman"/>
          <w:sz w:val="26"/>
          <w:szCs w:val="26"/>
        </w:rPr>
        <w:t xml:space="preserve"> и Положением об образовател</w:t>
      </w:r>
      <w:r w:rsidR="0050252E" w:rsidRPr="0050252E">
        <w:rPr>
          <w:rFonts w:ascii="Times New Roman" w:eastAsia="Times-Roman" w:hAnsi="Times New Roman" w:cs="Times New Roman"/>
          <w:sz w:val="26"/>
          <w:szCs w:val="26"/>
        </w:rPr>
        <w:t>ьном подразделении ЧОУ «</w:t>
      </w:r>
      <w:r w:rsidR="003D7F5A">
        <w:rPr>
          <w:rFonts w:ascii="Times New Roman" w:eastAsia="Times-Roman" w:hAnsi="Times New Roman" w:cs="Times New Roman"/>
          <w:sz w:val="26"/>
          <w:szCs w:val="26"/>
        </w:rPr>
        <w:t>Победа-«К»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1.1. Положение являет</w:t>
      </w:r>
      <w:r w:rsidR="0050252E" w:rsidRPr="0050252E">
        <w:rPr>
          <w:rFonts w:ascii="Times New Roman" w:hAnsi="Times New Roman" w:cs="Times New Roman"/>
          <w:sz w:val="26"/>
          <w:szCs w:val="26"/>
        </w:rPr>
        <w:t>ся локальным актом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>, утверждено приказом руководителя, его действие распространяется на всех обучающихся по дополнительным образовате</w:t>
      </w:r>
      <w:r w:rsidR="0050252E" w:rsidRPr="0050252E">
        <w:rPr>
          <w:rFonts w:ascii="Times New Roman" w:hAnsi="Times New Roman" w:cs="Times New Roman"/>
          <w:sz w:val="26"/>
          <w:szCs w:val="26"/>
        </w:rPr>
        <w:t>льным программам в ЧОУ «</w:t>
      </w:r>
      <w:r w:rsidR="003D7F5A">
        <w:rPr>
          <w:rFonts w:ascii="Times New Roman" w:hAnsi="Times New Roman" w:cs="Times New Roman"/>
          <w:sz w:val="26"/>
          <w:szCs w:val="26"/>
        </w:rPr>
        <w:t>Победа-«К»</w:t>
      </w:r>
      <w:r w:rsidRPr="0050252E">
        <w:rPr>
          <w:rFonts w:ascii="Times New Roman" w:hAnsi="Times New Roman" w:cs="Times New Roman"/>
          <w:sz w:val="26"/>
          <w:szCs w:val="26"/>
        </w:rPr>
        <w:t>.</w:t>
      </w:r>
    </w:p>
    <w:p w:rsidR="00AA122F" w:rsidRPr="0050252E" w:rsidRDefault="0032419E">
      <w:pPr>
        <w:pStyle w:val="a6"/>
        <w:ind w:firstLine="567"/>
        <w:rPr>
          <w:sz w:val="26"/>
          <w:szCs w:val="26"/>
        </w:rPr>
      </w:pPr>
      <w:r w:rsidRPr="0050252E">
        <w:rPr>
          <w:sz w:val="26"/>
          <w:szCs w:val="26"/>
        </w:rPr>
        <w:t xml:space="preserve">1.2. К </w:t>
      </w:r>
      <w:proofErr w:type="gramStart"/>
      <w:r w:rsidRPr="0050252E">
        <w:rPr>
          <w:sz w:val="26"/>
          <w:szCs w:val="26"/>
        </w:rPr>
        <w:t>обучению по программам</w:t>
      </w:r>
      <w:proofErr w:type="gramEnd"/>
      <w:r w:rsidRPr="0050252E">
        <w:rPr>
          <w:sz w:val="26"/>
          <w:szCs w:val="26"/>
        </w:rPr>
        <w:t xml:space="preserve"> дополнительного образования допускаются 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AA122F" w:rsidRPr="0050252E" w:rsidRDefault="003241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Л</w:t>
      </w: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ица с ограниченными возможностями здоровья представляют соответствующие документы при подаче заявления.</w:t>
      </w:r>
    </w:p>
    <w:p w:rsidR="00AA122F" w:rsidRPr="0050252E" w:rsidRDefault="003241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AA122F" w:rsidRPr="0050252E" w:rsidRDefault="0032419E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proofErr w:type="gramStart"/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Поступающему</w:t>
      </w:r>
      <w:proofErr w:type="gramEnd"/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отказано в приеме документов по следующим причинам: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медицинские противопоказания;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антиобщественное поведение;</w:t>
      </w:r>
    </w:p>
    <w:p w:rsidR="00AA122F" w:rsidRPr="0050252E" w:rsidRDefault="00324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образования  по выбранному курсу обучения.</w:t>
      </w:r>
    </w:p>
    <w:p w:rsidR="00AA122F" w:rsidRPr="0050252E" w:rsidRDefault="0032419E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1.6.</w:t>
      </w:r>
      <w:r w:rsidRPr="0050252E">
        <w:rPr>
          <w:rFonts w:ascii="Times New Roman" w:hAnsi="Times New Roman" w:cs="Times New Roman"/>
          <w:sz w:val="26"/>
          <w:szCs w:val="26"/>
        </w:rPr>
        <w:t>. На обучение принимаются лица, достигшие 18-летнего возраста.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1.7. При поступлении на учебу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знакомятся: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настоящим Положением, Уставом организации, Положением об образовательном подразделении;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лицензией на право образовательной деятельности;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договором на оказание платных образовательных услуг;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 условиями и порядком оплаты за оказываемые услуги;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с учебной программой и планами; </w:t>
      </w:r>
    </w:p>
    <w:p w:rsidR="00AA122F" w:rsidRPr="0050252E" w:rsidRDefault="003241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 правилами техники безопасности.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1.8.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AA122F" w:rsidRPr="0050252E" w:rsidRDefault="0032419E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1.9. На каждого обучающегося заводится личное дело, которое по окончании обучения остается в архиве организации.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1.10. Программы дополнительного образования реализуются </w:t>
      </w:r>
      <w:r w:rsidR="003D7F5A">
        <w:rPr>
          <w:rFonts w:ascii="Times New Roman" w:hAnsi="Times New Roman" w:cs="Times New Roman"/>
          <w:sz w:val="26"/>
          <w:szCs w:val="26"/>
        </w:rPr>
        <w:t>ЧОУ</w:t>
      </w:r>
      <w:r w:rsidRPr="0050252E">
        <w:rPr>
          <w:rFonts w:ascii="Times New Roman" w:hAnsi="Times New Roman" w:cs="Times New Roman"/>
          <w:sz w:val="26"/>
          <w:szCs w:val="26"/>
        </w:rPr>
        <w:t xml:space="preserve"> «</w:t>
      </w:r>
      <w:r w:rsidR="003D7F5A">
        <w:rPr>
          <w:rFonts w:ascii="Times New Roman" w:hAnsi="Times New Roman" w:cs="Times New Roman"/>
          <w:sz w:val="26"/>
          <w:szCs w:val="26"/>
        </w:rPr>
        <w:t>Победа-К»</w:t>
      </w:r>
      <w:r w:rsidRPr="0050252E">
        <w:rPr>
          <w:rFonts w:ascii="Times New Roman" w:hAnsi="Times New Roman" w:cs="Times New Roman"/>
          <w:sz w:val="26"/>
          <w:szCs w:val="26"/>
        </w:rPr>
        <w:t xml:space="preserve"> самостоятельно или посредством сетевых форм. Сетевая форма реализации программ обеспечивает возможность освоения дополнительной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осуществляется на основании договора между организациями.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2.Организация учебного процесса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252E">
        <w:rPr>
          <w:rFonts w:ascii="Times New Roman" w:hAnsi="Times New Roman"/>
          <w:sz w:val="26"/>
          <w:szCs w:val="26"/>
        </w:rPr>
        <w:t>2.1. Учебные группы по программам дополнительного образования комплектуются численностью не более 30 человек.</w:t>
      </w:r>
    </w:p>
    <w:p w:rsidR="00AA122F" w:rsidRPr="0050252E" w:rsidRDefault="00324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pacing w:val="-9"/>
          <w:sz w:val="26"/>
          <w:szCs w:val="26"/>
        </w:rPr>
        <w:t>2.2. </w:t>
      </w:r>
      <w:r w:rsidRPr="0050252E">
        <w:rPr>
          <w:rFonts w:ascii="Times New Roman" w:hAnsi="Times New Roman" w:cs="Times New Roman"/>
          <w:sz w:val="26"/>
          <w:szCs w:val="26"/>
        </w:rPr>
        <w:t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AA122F" w:rsidRPr="0050252E" w:rsidRDefault="00324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Занятия в организации проводятся на основании расписаний занятий.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2.3. Формы обучения: </w:t>
      </w:r>
    </w:p>
    <w:p w:rsidR="00AA122F" w:rsidRPr="0050252E" w:rsidRDefault="00324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очная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(с отрывом от работы); </w:t>
      </w:r>
    </w:p>
    <w:p w:rsidR="00AA122F" w:rsidRPr="0050252E" w:rsidRDefault="00324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очн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заочная ( без отрыва от работы).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2.4. Срок освоения программы должен обеспечивать возможность достижения планируемых результатов, заявленных в программе. Для всех видов аудиторных занятий академический час устанавливается продолжительностью 45 минут. </w:t>
      </w:r>
    </w:p>
    <w:p w:rsidR="00AA122F" w:rsidRPr="0050252E" w:rsidRDefault="0032419E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pacing w:val="-11"/>
          <w:sz w:val="26"/>
          <w:szCs w:val="26"/>
        </w:rPr>
        <w:t xml:space="preserve">2.5. </w:t>
      </w:r>
      <w:r w:rsidRPr="0050252E">
        <w:rPr>
          <w:rFonts w:ascii="Times New Roman" w:hAnsi="Times New Roman" w:cs="Times New Roman"/>
          <w:sz w:val="26"/>
          <w:szCs w:val="26"/>
        </w:rPr>
        <w:t>Основными формами занятий являются теоретические, лабораторно-практические, практические, контрольные занятия и самостоятельная работа.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2.6. Режим занятий устанавливается следующий: для очной формы обучения: первая смена - начало занятий 8.00, окончание занятий 13.00, занятия в выходные дни начало занятий 8.00, окончание занятий 13.00. Для очно-заочной (вечерней формы) обучения: начало занятий 18.30, окончание занятий 21.40.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2.7.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2.8.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AA122F" w:rsidRPr="0050252E" w:rsidRDefault="00324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2.9.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</w:t>
      </w:r>
    </w:p>
    <w:p w:rsidR="00AA122F" w:rsidRPr="0050252E" w:rsidRDefault="00AA12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 xml:space="preserve">3. Правила </w:t>
      </w:r>
      <w:proofErr w:type="gramStart"/>
      <w:r w:rsidRPr="0050252E">
        <w:rPr>
          <w:rFonts w:ascii="Times New Roman" w:hAnsi="Times New Roman" w:cs="Times New Roman"/>
          <w:b/>
          <w:sz w:val="26"/>
          <w:szCs w:val="26"/>
        </w:rPr>
        <w:t>обучения по программам</w:t>
      </w:r>
      <w:proofErr w:type="gramEnd"/>
      <w:r w:rsidRPr="0050252E">
        <w:rPr>
          <w:rFonts w:ascii="Times New Roman" w:hAnsi="Times New Roman" w:cs="Times New Roman"/>
          <w:b/>
          <w:sz w:val="26"/>
          <w:szCs w:val="26"/>
        </w:rPr>
        <w:t xml:space="preserve"> дополнительного</w:t>
      </w:r>
    </w:p>
    <w:p w:rsidR="00AA122F" w:rsidRPr="0050252E" w:rsidRDefault="0032419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образования детей и взрослых</w:t>
      </w:r>
    </w:p>
    <w:p w:rsidR="00AA122F" w:rsidRPr="0050252E" w:rsidRDefault="00AA122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3.1 Дополнительное образование детей и взрослых является самостоятельным подвидом дополнительного образования.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3.2 Содержание дополнительного образования детей и взрослых определяют дополнительные общеобразовательные программы. Дополнительные общеобразовательные программы подразделяются на: общеразвивающие программы, которые реализуются для детей и взрослых и предпрофессиональные программы. Содержание дополнительного образования детей и взрослых определяется образова</w:t>
      </w:r>
      <w:r w:rsidR="0050252E" w:rsidRPr="0050252E">
        <w:rPr>
          <w:rFonts w:ascii="Times New Roman" w:hAnsi="Times New Roman" w:cs="Times New Roman"/>
          <w:sz w:val="26"/>
          <w:szCs w:val="26"/>
        </w:rPr>
        <w:t>тельной программой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>,  утвержденной директором.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3.3. Структура дополнительной общеобразовательной программы включает: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цель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планируемые результаты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- учебный план и (или) учебно-тематический план;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организационн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педагогические условия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3.4 Порядок приема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на дополнительные общеобразовательные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проводится в течение всего календарного года.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освоению дополнительных 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На обучение принимаются как физические лица, так и представители юридических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3.6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предоставляет следующие документы: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заявление;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(паспорт).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3.7 Освоение дополнительной общеобразовательной программы завершается без итоговой аттестации, либо итоговой аттестацией в соответствии с образовательной программой.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3.8 Лицам, освоившим дополнительные общеобразовательные программы в сроки, предусмотренные договором, выдается сертификат об обучении установленного образца. </w:t>
      </w:r>
    </w:p>
    <w:p w:rsidR="00AA122F" w:rsidRPr="0050252E" w:rsidRDefault="00AA1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pStyle w:val="aa"/>
        <w:spacing w:after="0" w:line="240" w:lineRule="auto"/>
        <w:ind w:left="-142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 xml:space="preserve">4. Правила </w:t>
      </w:r>
      <w:proofErr w:type="gramStart"/>
      <w:r w:rsidRPr="0050252E">
        <w:rPr>
          <w:rFonts w:ascii="Times New Roman" w:hAnsi="Times New Roman" w:cs="Times New Roman"/>
          <w:b/>
          <w:sz w:val="26"/>
          <w:szCs w:val="26"/>
        </w:rPr>
        <w:t>обучения по программам</w:t>
      </w:r>
      <w:proofErr w:type="gramEnd"/>
      <w:r w:rsidRPr="0050252E">
        <w:rPr>
          <w:rFonts w:ascii="Times New Roman" w:hAnsi="Times New Roman" w:cs="Times New Roman"/>
          <w:b/>
          <w:sz w:val="26"/>
          <w:szCs w:val="26"/>
        </w:rPr>
        <w:t xml:space="preserve"> дополнительного</w:t>
      </w:r>
    </w:p>
    <w:p w:rsidR="00AA122F" w:rsidRPr="0050252E" w:rsidRDefault="0032419E">
      <w:pPr>
        <w:pStyle w:val="aa"/>
        <w:spacing w:after="0" w:line="240" w:lineRule="auto"/>
        <w:ind w:left="-142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52E">
        <w:rPr>
          <w:rFonts w:ascii="Times New Roman" w:hAnsi="Times New Roman" w:cs="Times New Roman"/>
          <w:b/>
          <w:sz w:val="26"/>
          <w:szCs w:val="26"/>
        </w:rPr>
        <w:t>профессионального образования</w:t>
      </w:r>
    </w:p>
    <w:p w:rsidR="00AA122F" w:rsidRPr="0050252E" w:rsidRDefault="00AA1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4.2 Содержание дополнительного профессионального образования определяется образовательной програм</w:t>
      </w:r>
      <w:r w:rsidR="0050252E" w:rsidRPr="0050252E">
        <w:rPr>
          <w:rFonts w:ascii="Times New Roman" w:hAnsi="Times New Roman" w:cs="Times New Roman"/>
          <w:sz w:val="26"/>
          <w:szCs w:val="26"/>
        </w:rPr>
        <w:t>мой, разработанной ЧОУ «</w:t>
      </w:r>
      <w:r w:rsidR="0028276E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28276E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28276E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>,  с учетом потребностей лица, организации, по инициативе которых осуществляется дополнительное профессиональное образование, и утвержденной директором.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4.3 Дополнительное профессиональное образование осуществляется посредством реализации дополнительных профессиональных программ: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программ повышения квалификации;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программ профессиональной переподготовки.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4.4 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4.5 Структура дополнительной профессиональной программы включает: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цель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планируемые результаты обучения;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- учебный план;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- организационн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педагогические условия;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формы аттестации.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В 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В структуре программы профессиональной переподготовки представлены: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характеристика новой квалификации и связанных с ней видов профессиональной деятельности, трудовых функций и (или) уровней квалификации;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характеристика компетенций, подлежащих совершенствованию;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перечень новых компетенций, формирующихся в результате освоения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изменения направленности (профиля) или специализации в рамках направления подготовки (специальности) полученного ранее профессионального образования,  должны определяться на основе профессиональных компетенций соответствующих федеральных государственных образовательных стандартов. </w:t>
      </w:r>
      <w:proofErr w:type="gramEnd"/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4.5 Порядок приема слушателей на дополнительные профессиональные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К освоению дополнительных профессиональных программ допускаются: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лица, имеющие среднее профессиональное образование и (или) высшее образование;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лица, получающие среднее профессиональное и (или) высшее образование.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На обучение принимаются как физические лица, так и представители юридических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предоставляет следующие документы: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заявление;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(паспорт);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документ об образовании.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4.6 Прием иностранных граждан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Федерации. Признание и установление в Российской Федерации эквивалентности документов об образовании осуществляется Федеральной службой по надзору в сфере образования и науки.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4.7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Минимально допустимый срок освоения программ: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повышения квалификации - свыше 16 часов;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профессиональной переподготовки - свыше 250 часов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4.8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электронного обучения.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4.9. При освоении дополнительных профессиональных программ профессиональной переподготовки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возможен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252E">
        <w:rPr>
          <w:rFonts w:ascii="Times New Roman" w:hAnsi="Times New Roman" w:cs="Times New Roman"/>
          <w:sz w:val="26"/>
          <w:szCs w:val="26"/>
        </w:rPr>
        <w:t>перезачет</w:t>
      </w:r>
      <w:proofErr w:type="spellEnd"/>
      <w:r w:rsidRPr="0050252E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4.10. Дополнительная профессиональная программа может реализовываться полностью или частично в форме стажировки.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Содержание стажи</w:t>
      </w:r>
      <w:r w:rsidR="0050252E" w:rsidRPr="0050252E">
        <w:rPr>
          <w:rFonts w:ascii="Times New Roman" w:hAnsi="Times New Roman" w:cs="Times New Roman"/>
          <w:sz w:val="26"/>
          <w:szCs w:val="26"/>
        </w:rPr>
        <w:t>ровки определяется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="0050252E" w:rsidRPr="0050252E">
        <w:rPr>
          <w:rFonts w:ascii="Times New Roman" w:hAnsi="Times New Roman" w:cs="Times New Roman"/>
          <w:sz w:val="26"/>
          <w:szCs w:val="26"/>
        </w:rPr>
        <w:t xml:space="preserve"> </w:t>
      </w:r>
      <w:r w:rsidRPr="0050252E">
        <w:rPr>
          <w:rFonts w:ascii="Times New Roman" w:hAnsi="Times New Roman" w:cs="Times New Roman"/>
          <w:sz w:val="26"/>
          <w:szCs w:val="26"/>
        </w:rPr>
        <w:t>с учетом предложений организаций, направляющих специалистов на стажировку, содержания дополнительных профессиональных программ. Сроки стажи</w:t>
      </w:r>
      <w:r w:rsidR="0050252E" w:rsidRPr="0050252E">
        <w:rPr>
          <w:rFonts w:ascii="Times New Roman" w:hAnsi="Times New Roman" w:cs="Times New Roman"/>
          <w:sz w:val="26"/>
          <w:szCs w:val="26"/>
        </w:rPr>
        <w:t>ровки определяются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 xml:space="preserve"> самостоятельно исходя из целей обучения. Стажировка носит индивидуальный или групповой характер и может предусматривать такие виды деятельности как: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самостоятельную работу с учебными изданиями;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приобретение профессиональных и организаторских навыков;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изучение организации;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непосредственное участие в планировании работы организации;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работу с технической, нормативной и другой документацией;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выполнение функциональных обязанностей должностных лиц.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участие в совещаниях, деловых встречах.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4.11 Освоение дополнительных профессиональных образовательных программ завершается итоговой аттестацией обучающихся, которая проводи</w:t>
      </w:r>
      <w:r w:rsidR="0050252E" w:rsidRPr="0050252E">
        <w:rPr>
          <w:rFonts w:ascii="Times New Roman" w:hAnsi="Times New Roman" w:cs="Times New Roman"/>
          <w:sz w:val="26"/>
          <w:szCs w:val="26"/>
        </w:rPr>
        <w:t>тся в ЧОУ «</w:t>
      </w:r>
      <w:r w:rsidR="003D7F5A">
        <w:rPr>
          <w:rFonts w:ascii="Times New Roman" w:hAnsi="Times New Roman" w:cs="Times New Roman"/>
          <w:sz w:val="26"/>
          <w:szCs w:val="26"/>
        </w:rPr>
        <w:t>Победа-«К»</w:t>
      </w:r>
      <w:r w:rsidRPr="0050252E">
        <w:rPr>
          <w:rFonts w:ascii="Times New Roman" w:hAnsi="Times New Roman" w:cs="Times New Roman"/>
          <w:sz w:val="26"/>
          <w:szCs w:val="26"/>
        </w:rPr>
        <w:t xml:space="preserve"> или на территории заказчика (в случае выездного обучения).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4.12. Повышение квалификации специалистов заканчивается итоговой аттестацией, предусмотренной учебным планом или учебно-тематическим планом и может проводиться в различных формах (экзамен, зачет, тестирование, защита реферата или др.).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4.13. Профессиональная переподготовка специалистов завершается итоговой аттестацией, которая может состоять из одного или нескольких аттестационных испытаний: итоговый экзамен и (или) защита выпускной аттестационной (квалификационной) работы.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К итоговой аттестации допускается слушатель, не имеющий академической задолженности и в полном объеме выполнивший учебный план или индивидуальный учебный план по дополнительной профессиональной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При сдаче итогового экзамена, выполнении выпускной аттестационной (квалификационной) работы слушатели должны показать свою способность и умение, используя полученные углубленные знания, сформированные профессиональные компетенции, самостоятельно решать на современном уровне </w:t>
      </w: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Порядок проведения итоговых аттестационных испытаний доводится до слушателей при приеме на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4.14. Итоговая аттестация слушателей осуществляется аттестационными комиссиями. Аттестационная комиссия формируется по каждой программе дополнительного образования.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Аттестационную комиссию возглавляет председатель, который организует и контролирует её деятельность, обеспечивает единство требований, предъявляемых к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Состав аттестационных комиссий формируется из числа педагог</w:t>
      </w:r>
      <w:r w:rsidR="0050252E" w:rsidRPr="0050252E">
        <w:rPr>
          <w:rFonts w:ascii="Times New Roman" w:hAnsi="Times New Roman" w:cs="Times New Roman"/>
          <w:sz w:val="26"/>
          <w:szCs w:val="26"/>
        </w:rPr>
        <w:t>ических работников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 xml:space="preserve">, а также лиц, приглашаемых из сторонних организаций, соответствующих профилю осваиваемой программы.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Председатель и составы аттестационных комиссий по программам дополнительного образования утверждаются ежегодно приказом директора.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Основные функции аттестационной комиссии: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определение соответствия подготовки выпускника требованиям к результатам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принятия решения об удостоверении права (соответствия квалификации) на ведения профессионального вида деятельности в соответствующей сфере или о присвоении квалификации по результатам итоговой аттестации и выдаче документа о квалификации, установленного образца;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разработка на основании результатов работы аттестационной комиссии рекомендаций, направленных на совершенствование подготовки слушателей по дополнительной профессиональной программе.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4.15. Решения итоговых аттестационных комиссий принимаются на закрытом заседании простым большинством голосов членов комиссии, участвующих в заседании (но не менее двух третей определенного состава),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Результаты любого из </w:t>
      </w:r>
      <w:proofErr w:type="gramStart"/>
      <w:r w:rsidRPr="0050252E">
        <w:rPr>
          <w:rFonts w:ascii="Times New Roman" w:hAnsi="Times New Roman" w:cs="Times New Roman"/>
          <w:sz w:val="26"/>
          <w:szCs w:val="26"/>
        </w:rPr>
        <w:t>видов итоговых аттестационных испытаний, включенных в итоговую аттестацию определяются</w:t>
      </w:r>
      <w:proofErr w:type="gramEnd"/>
      <w:r w:rsidRPr="0050252E">
        <w:rPr>
          <w:rFonts w:ascii="Times New Roman" w:hAnsi="Times New Roman" w:cs="Times New Roman"/>
          <w:sz w:val="26"/>
          <w:szCs w:val="26"/>
        </w:rPr>
        <w:t xml:space="preserve"> оценками «отлично», «хорошо», «удовлетворительно», «неудовлетворительно».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4.16. Все заседания итоговых аттестационных комиссий оформляются протоколами.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Протоколы хранятся в архиве, согласно номенклатуре дел.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4.18 Порядок заполнения и выдачи документов о квалификации.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удостоверение о повышении квалификации (от 16 до 249 часов);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 xml:space="preserve">- диплом о профессиональной переподготовке (свыше 250 часов) </w:t>
      </w:r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52E">
        <w:rPr>
          <w:rFonts w:ascii="Times New Roman" w:hAnsi="Times New Roman" w:cs="Times New Roman"/>
          <w:sz w:val="26"/>
          <w:szCs w:val="26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выполнять конкретные трудовые функции, для которых в установленном законодательством Российской Федерации порядке определены обязательные </w:t>
      </w:r>
      <w:r w:rsidRPr="0050252E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  <w:proofErr w:type="gramEnd"/>
    </w:p>
    <w:p w:rsidR="00AA122F" w:rsidRPr="0050252E" w:rsidRDefault="003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52E">
        <w:rPr>
          <w:rFonts w:ascii="Times New Roman" w:hAnsi="Times New Roman" w:cs="Times New Roman"/>
          <w:sz w:val="26"/>
          <w:szCs w:val="26"/>
        </w:rPr>
        <w:t>4.19.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</w:t>
      </w:r>
      <w:r w:rsidR="0050252E" w:rsidRPr="0050252E">
        <w:rPr>
          <w:rFonts w:ascii="Times New Roman" w:hAnsi="Times New Roman" w:cs="Times New Roman"/>
          <w:sz w:val="26"/>
          <w:szCs w:val="26"/>
        </w:rPr>
        <w:t>ли) отчисленным из ЧОУ «</w:t>
      </w:r>
      <w:r w:rsidR="003D7F5A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3D7F5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D7F5A">
        <w:rPr>
          <w:rFonts w:ascii="Times New Roman" w:hAnsi="Times New Roman" w:cs="Times New Roman"/>
          <w:sz w:val="26"/>
          <w:szCs w:val="26"/>
        </w:rPr>
        <w:t>«К»</w:t>
      </w:r>
      <w:r w:rsidRPr="0050252E">
        <w:rPr>
          <w:rFonts w:ascii="Times New Roman" w:hAnsi="Times New Roman" w:cs="Times New Roman"/>
          <w:sz w:val="26"/>
          <w:szCs w:val="26"/>
        </w:rPr>
        <w:t xml:space="preserve"> выдается справка об обучении. </w:t>
      </w:r>
    </w:p>
    <w:sectPr w:rsidR="00AA122F" w:rsidRPr="0050252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70" w:rsidRDefault="004F7270" w:rsidP="0050252E">
      <w:pPr>
        <w:spacing w:after="0" w:line="240" w:lineRule="auto"/>
      </w:pPr>
      <w:r>
        <w:separator/>
      </w:r>
    </w:p>
  </w:endnote>
  <w:endnote w:type="continuationSeparator" w:id="0">
    <w:p w:rsidR="004F7270" w:rsidRDefault="004F7270" w:rsidP="005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70" w:rsidRDefault="004F7270" w:rsidP="0050252E">
      <w:pPr>
        <w:spacing w:after="0" w:line="240" w:lineRule="auto"/>
      </w:pPr>
      <w:r>
        <w:separator/>
      </w:r>
    </w:p>
  </w:footnote>
  <w:footnote w:type="continuationSeparator" w:id="0">
    <w:p w:rsidR="004F7270" w:rsidRDefault="004F7270" w:rsidP="0050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6E"/>
    <w:multiLevelType w:val="multilevel"/>
    <w:tmpl w:val="39307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2355D"/>
    <w:multiLevelType w:val="multilevel"/>
    <w:tmpl w:val="E320E7CC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6D219B7"/>
    <w:multiLevelType w:val="multilevel"/>
    <w:tmpl w:val="4CA02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DE7AFA"/>
    <w:multiLevelType w:val="multilevel"/>
    <w:tmpl w:val="3ED2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F"/>
    <w:rsid w:val="0028276E"/>
    <w:rsid w:val="0032419E"/>
    <w:rsid w:val="003D7F5A"/>
    <w:rsid w:val="004F7270"/>
    <w:rsid w:val="0050252E"/>
    <w:rsid w:val="005F0576"/>
    <w:rsid w:val="00772855"/>
    <w:rsid w:val="00AA122F"/>
    <w:rsid w:val="00B73133"/>
    <w:rsid w:val="00DA1A42"/>
    <w:rsid w:val="00D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C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E2BBF"/>
    <w:pPr>
      <w:keepNext/>
      <w:keepLines/>
      <w:spacing w:before="480" w:after="0" w:line="268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BF"/>
    <w:rPr>
      <w:rFonts w:ascii="Cambria" w:hAnsi="Cambria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414F2"/>
    <w:rPr>
      <w:b/>
      <w:bCs/>
    </w:rPr>
  </w:style>
  <w:style w:type="character" w:customStyle="1" w:styleId="apple-converted-space">
    <w:name w:val="apple-converted-space"/>
    <w:basedOn w:val="a0"/>
    <w:rsid w:val="005414F2"/>
  </w:style>
  <w:style w:type="character" w:customStyle="1" w:styleId="blk">
    <w:name w:val="blk"/>
    <w:basedOn w:val="a0"/>
    <w:rsid w:val="005414F2"/>
  </w:style>
  <w:style w:type="character" w:customStyle="1" w:styleId="ep">
    <w:name w:val="ep"/>
    <w:basedOn w:val="a0"/>
    <w:rsid w:val="005414F2"/>
  </w:style>
  <w:style w:type="character" w:customStyle="1" w:styleId="r">
    <w:name w:val="r"/>
    <w:basedOn w:val="a0"/>
    <w:rsid w:val="005414F2"/>
  </w:style>
  <w:style w:type="character" w:customStyle="1" w:styleId="a4">
    <w:name w:val="Основной текст Знак"/>
    <w:basedOn w:val="a0"/>
    <w:uiPriority w:val="99"/>
    <w:rsid w:val="005414F2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2 Знак"/>
    <w:basedOn w:val="a0"/>
    <w:link w:val="2"/>
    <w:uiPriority w:val="99"/>
    <w:rsid w:val="005414F2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5414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8E123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14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iPriority w:val="99"/>
    <w:rsid w:val="005414F2"/>
    <w:pPr>
      <w:spacing w:after="120" w:line="480" w:lineRule="auto"/>
    </w:pPr>
    <w:rPr>
      <w:rFonts w:eastAsia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52E"/>
  </w:style>
  <w:style w:type="paragraph" w:styleId="ae">
    <w:name w:val="footer"/>
    <w:basedOn w:val="a"/>
    <w:link w:val="af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52E"/>
  </w:style>
  <w:style w:type="paragraph" w:styleId="af0">
    <w:name w:val="Balloon Text"/>
    <w:basedOn w:val="a"/>
    <w:link w:val="af1"/>
    <w:uiPriority w:val="99"/>
    <w:semiHidden/>
    <w:unhideWhenUsed/>
    <w:rsid w:val="005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C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4E2BBF"/>
    <w:pPr>
      <w:keepNext/>
      <w:keepLines/>
      <w:spacing w:before="480" w:after="0" w:line="268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BF"/>
    <w:rPr>
      <w:rFonts w:ascii="Cambria" w:hAnsi="Cambria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5414F2"/>
    <w:rPr>
      <w:b/>
      <w:bCs/>
    </w:rPr>
  </w:style>
  <w:style w:type="character" w:customStyle="1" w:styleId="apple-converted-space">
    <w:name w:val="apple-converted-space"/>
    <w:basedOn w:val="a0"/>
    <w:rsid w:val="005414F2"/>
  </w:style>
  <w:style w:type="character" w:customStyle="1" w:styleId="blk">
    <w:name w:val="blk"/>
    <w:basedOn w:val="a0"/>
    <w:rsid w:val="005414F2"/>
  </w:style>
  <w:style w:type="character" w:customStyle="1" w:styleId="ep">
    <w:name w:val="ep"/>
    <w:basedOn w:val="a0"/>
    <w:rsid w:val="005414F2"/>
  </w:style>
  <w:style w:type="character" w:customStyle="1" w:styleId="r">
    <w:name w:val="r"/>
    <w:basedOn w:val="a0"/>
    <w:rsid w:val="005414F2"/>
  </w:style>
  <w:style w:type="character" w:customStyle="1" w:styleId="a4">
    <w:name w:val="Основной текст Знак"/>
    <w:basedOn w:val="a0"/>
    <w:uiPriority w:val="99"/>
    <w:rsid w:val="005414F2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2 Знак"/>
    <w:basedOn w:val="a0"/>
    <w:link w:val="2"/>
    <w:uiPriority w:val="99"/>
    <w:rsid w:val="005414F2"/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5414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8E123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14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iPriority w:val="99"/>
    <w:rsid w:val="005414F2"/>
    <w:pPr>
      <w:spacing w:after="120" w:line="480" w:lineRule="auto"/>
    </w:pPr>
    <w:rPr>
      <w:rFonts w:eastAsia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52E"/>
  </w:style>
  <w:style w:type="paragraph" w:styleId="ae">
    <w:name w:val="footer"/>
    <w:basedOn w:val="a"/>
    <w:link w:val="af"/>
    <w:uiPriority w:val="99"/>
    <w:unhideWhenUsed/>
    <w:rsid w:val="0050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52E"/>
  </w:style>
  <w:style w:type="paragraph" w:styleId="af0">
    <w:name w:val="Balloon Text"/>
    <w:basedOn w:val="a"/>
    <w:link w:val="af1"/>
    <w:uiPriority w:val="99"/>
    <w:semiHidden/>
    <w:unhideWhenUsed/>
    <w:rsid w:val="005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6C80-1B3F-4155-BB22-04D3855B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dandy</cp:lastModifiedBy>
  <cp:revision>5</cp:revision>
  <cp:lastPrinted>2014-10-20T10:53:00Z</cp:lastPrinted>
  <dcterms:created xsi:type="dcterms:W3CDTF">2014-10-20T11:09:00Z</dcterms:created>
  <dcterms:modified xsi:type="dcterms:W3CDTF">2014-11-21T08:22:00Z</dcterms:modified>
  <dc:language>ru-RU</dc:language>
</cp:coreProperties>
</file>